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7E" w:rsidRPr="006C7991" w:rsidRDefault="006C7991" w:rsidP="006C7991">
      <w:pPr>
        <w:spacing w:after="0"/>
        <w:jc w:val="center"/>
        <w:rPr>
          <w:b/>
          <w:sz w:val="52"/>
          <w:szCs w:val="52"/>
        </w:rPr>
      </w:pPr>
      <w:r w:rsidRPr="006C7991">
        <w:rPr>
          <w:b/>
          <w:sz w:val="52"/>
          <w:szCs w:val="52"/>
        </w:rPr>
        <w:t xml:space="preserve">PRESENTACION </w:t>
      </w:r>
    </w:p>
    <w:p w:rsidR="006C7991" w:rsidRPr="006C7991" w:rsidRDefault="006C7991" w:rsidP="006C7991">
      <w:pPr>
        <w:spacing w:after="0"/>
        <w:jc w:val="center"/>
        <w:rPr>
          <w:b/>
          <w:sz w:val="20"/>
          <w:szCs w:val="20"/>
        </w:rPr>
      </w:pPr>
      <w:r>
        <w:rPr>
          <w:b/>
          <w:sz w:val="36"/>
          <w:szCs w:val="36"/>
        </w:rPr>
        <w:t>(DESCRIPCION)</w:t>
      </w:r>
    </w:p>
    <w:p w:rsidR="006C7991" w:rsidRPr="006C7991" w:rsidRDefault="006C7991" w:rsidP="006C7991">
      <w:pPr>
        <w:spacing w:after="0"/>
        <w:jc w:val="center"/>
        <w:rPr>
          <w:b/>
          <w:sz w:val="52"/>
          <w:szCs w:val="52"/>
        </w:rPr>
      </w:pPr>
      <w:r w:rsidRPr="006C7991">
        <w:rPr>
          <w:b/>
          <w:sz w:val="52"/>
          <w:szCs w:val="52"/>
        </w:rPr>
        <w:t xml:space="preserve">DIRECCION DE GOBIERNO </w:t>
      </w:r>
    </w:p>
    <w:p w:rsidR="006C7991" w:rsidRPr="006C7991" w:rsidRDefault="006C7991" w:rsidP="006C7991">
      <w:pPr>
        <w:spacing w:after="0"/>
        <w:jc w:val="center"/>
        <w:rPr>
          <w:b/>
          <w:sz w:val="52"/>
          <w:szCs w:val="52"/>
        </w:rPr>
      </w:pPr>
      <w:r w:rsidRPr="006C7991">
        <w:rPr>
          <w:b/>
          <w:sz w:val="52"/>
          <w:szCs w:val="52"/>
        </w:rPr>
        <w:t>MUNICIPIO DE CADEREYTA, QRO.</w:t>
      </w:r>
    </w:p>
    <w:p w:rsidR="006C7991" w:rsidRDefault="006C7991" w:rsidP="006C7991">
      <w:pPr>
        <w:spacing w:after="0"/>
        <w:jc w:val="center"/>
        <w:rPr>
          <w:sz w:val="32"/>
          <w:szCs w:val="32"/>
        </w:rPr>
      </w:pPr>
    </w:p>
    <w:p w:rsidR="006C7991" w:rsidRDefault="006C7991" w:rsidP="006C7991">
      <w:pPr>
        <w:spacing w:after="0"/>
        <w:rPr>
          <w:sz w:val="32"/>
          <w:szCs w:val="32"/>
        </w:rPr>
      </w:pPr>
    </w:p>
    <w:p w:rsidR="006C7991" w:rsidRDefault="006C7991" w:rsidP="006C7991">
      <w:pPr>
        <w:spacing w:after="0"/>
        <w:rPr>
          <w:sz w:val="32"/>
          <w:szCs w:val="32"/>
        </w:rPr>
      </w:pPr>
    </w:p>
    <w:p w:rsidR="006C7991" w:rsidRDefault="006C7991" w:rsidP="006C7991">
      <w:pPr>
        <w:spacing w:after="0"/>
        <w:ind w:firstLine="708"/>
        <w:jc w:val="both"/>
        <w:rPr>
          <w:sz w:val="32"/>
          <w:szCs w:val="32"/>
        </w:rPr>
      </w:pPr>
      <w:r>
        <w:rPr>
          <w:sz w:val="32"/>
          <w:szCs w:val="32"/>
        </w:rPr>
        <w:t>Área del Gobierno M</w:t>
      </w:r>
      <w:r w:rsidR="009166BB">
        <w:rPr>
          <w:sz w:val="32"/>
          <w:szCs w:val="32"/>
        </w:rPr>
        <w:t>unicipal, encargada de contribuir</w:t>
      </w:r>
      <w:r>
        <w:rPr>
          <w:sz w:val="32"/>
          <w:szCs w:val="32"/>
        </w:rPr>
        <w:t xml:space="preserve"> con el desarrollo social de</w:t>
      </w:r>
      <w:r w:rsidR="009166BB">
        <w:rPr>
          <w:sz w:val="32"/>
          <w:szCs w:val="32"/>
        </w:rPr>
        <w:t xml:space="preserve"> la</w:t>
      </w:r>
      <w:r>
        <w:rPr>
          <w:sz w:val="32"/>
          <w:szCs w:val="32"/>
        </w:rPr>
        <w:t xml:space="preserve"> población en su modalidad de ser garantes de la tranquilidad y paz social, buenas costumbres</w:t>
      </w:r>
      <w:r w:rsidR="009166BB">
        <w:rPr>
          <w:sz w:val="32"/>
          <w:szCs w:val="32"/>
        </w:rPr>
        <w:t>,</w:t>
      </w:r>
      <w:r>
        <w:rPr>
          <w:sz w:val="32"/>
          <w:szCs w:val="32"/>
        </w:rPr>
        <w:t xml:space="preserve"> convivencia y en contra de actos antisociales que atenten contra la moral y buenas costumbres. </w:t>
      </w:r>
    </w:p>
    <w:p w:rsidR="006C7991" w:rsidRDefault="006C7991" w:rsidP="006C7991">
      <w:pPr>
        <w:spacing w:after="0"/>
        <w:jc w:val="both"/>
        <w:rPr>
          <w:sz w:val="32"/>
          <w:szCs w:val="32"/>
        </w:rPr>
      </w:pPr>
    </w:p>
    <w:p w:rsidR="006C7991" w:rsidRDefault="006C7991" w:rsidP="006C7991">
      <w:pPr>
        <w:spacing w:after="0"/>
        <w:jc w:val="both"/>
        <w:rPr>
          <w:sz w:val="32"/>
          <w:szCs w:val="32"/>
        </w:rPr>
      </w:pPr>
    </w:p>
    <w:p w:rsidR="006C7991" w:rsidRDefault="006C7991" w:rsidP="006C7991">
      <w:pPr>
        <w:spacing w:after="0"/>
        <w:jc w:val="both"/>
        <w:rPr>
          <w:sz w:val="32"/>
          <w:szCs w:val="32"/>
        </w:rPr>
      </w:pPr>
    </w:p>
    <w:p w:rsidR="006C7991" w:rsidRPr="006C7991" w:rsidRDefault="006C7991" w:rsidP="006C7991">
      <w:pPr>
        <w:spacing w:after="0"/>
        <w:ind w:firstLine="708"/>
        <w:jc w:val="both"/>
        <w:rPr>
          <w:sz w:val="32"/>
          <w:szCs w:val="32"/>
        </w:rPr>
      </w:pPr>
      <w:r>
        <w:rPr>
          <w:sz w:val="32"/>
          <w:szCs w:val="32"/>
        </w:rPr>
        <w:t>Mediador de oficio, en toda y cada problemática al interior del Municipio que sea producto de la i</w:t>
      </w:r>
      <w:r w:rsidR="009166BB">
        <w:rPr>
          <w:sz w:val="32"/>
          <w:szCs w:val="32"/>
        </w:rPr>
        <w:t>ntolerancia, equidad de género</w:t>
      </w:r>
      <w:r>
        <w:rPr>
          <w:sz w:val="32"/>
          <w:szCs w:val="32"/>
        </w:rPr>
        <w:t xml:space="preserve">, igualdad de circunstancias o condiciones, presión de grupos, sindicatos, uniones, que alteren el orden, afecten a terceros, y/o reduzcan en cualquier forma la gobernabilidad. </w:t>
      </w:r>
    </w:p>
    <w:p w:rsidR="006C7991" w:rsidRPr="006C7991" w:rsidRDefault="006C7991" w:rsidP="006C7991">
      <w:pPr>
        <w:spacing w:after="0"/>
        <w:jc w:val="both"/>
        <w:rPr>
          <w:sz w:val="20"/>
          <w:szCs w:val="20"/>
        </w:rPr>
      </w:pPr>
    </w:p>
    <w:p w:rsidR="006A4102" w:rsidRPr="006C7991" w:rsidRDefault="006A4102" w:rsidP="006A4102">
      <w:pPr>
        <w:spacing w:after="0"/>
        <w:jc w:val="center"/>
        <w:rPr>
          <w:sz w:val="20"/>
          <w:szCs w:val="20"/>
        </w:rPr>
      </w:pPr>
    </w:p>
    <w:p w:rsidR="0087435F" w:rsidRDefault="0087435F">
      <w:pPr>
        <w:rPr>
          <w:b/>
          <w:sz w:val="52"/>
          <w:szCs w:val="52"/>
        </w:rPr>
      </w:pPr>
    </w:p>
    <w:p w:rsidR="00845C2B" w:rsidRDefault="00845C2B">
      <w:pPr>
        <w:rPr>
          <w:b/>
          <w:sz w:val="52"/>
          <w:szCs w:val="52"/>
        </w:rPr>
      </w:pPr>
    </w:p>
    <w:p w:rsidR="0087435F" w:rsidRDefault="0087435F">
      <w:pPr>
        <w:rPr>
          <w:b/>
          <w:sz w:val="52"/>
          <w:szCs w:val="52"/>
        </w:rPr>
      </w:pPr>
    </w:p>
    <w:p w:rsidR="0087435F" w:rsidRPr="00A170FF" w:rsidRDefault="00A170FF" w:rsidP="00A170FF">
      <w:pPr>
        <w:jc w:val="center"/>
        <w:rPr>
          <w:b/>
          <w:sz w:val="48"/>
          <w:szCs w:val="48"/>
        </w:rPr>
      </w:pPr>
      <w:bookmarkStart w:id="0" w:name="_GoBack"/>
      <w:bookmarkEnd w:id="0"/>
      <w:r w:rsidRPr="00A170FF">
        <w:rPr>
          <w:b/>
          <w:sz w:val="48"/>
          <w:szCs w:val="48"/>
        </w:rPr>
        <w:lastRenderedPageBreak/>
        <w:t xml:space="preserve">ATRIBUCIONES QUE LE CONFIERE EL MARCO JURIDICO A DIRECCION DE GOBIERNO </w:t>
      </w:r>
    </w:p>
    <w:p w:rsidR="0087435F" w:rsidRPr="00A170FF" w:rsidRDefault="00A170FF">
      <w:pPr>
        <w:rPr>
          <w:b/>
          <w:sz w:val="32"/>
          <w:szCs w:val="32"/>
        </w:rPr>
      </w:pPr>
      <w:r w:rsidRPr="00A170FF">
        <w:rPr>
          <w:b/>
          <w:sz w:val="32"/>
          <w:szCs w:val="32"/>
        </w:rPr>
        <w:t>FUNCIONES:</w:t>
      </w:r>
    </w:p>
    <w:p w:rsidR="0087435F" w:rsidRDefault="00A170FF" w:rsidP="00A13CC5">
      <w:pPr>
        <w:jc w:val="both"/>
        <w:rPr>
          <w:sz w:val="32"/>
          <w:szCs w:val="32"/>
        </w:rPr>
      </w:pPr>
      <w:r>
        <w:rPr>
          <w:b/>
          <w:sz w:val="32"/>
          <w:szCs w:val="32"/>
        </w:rPr>
        <w:t xml:space="preserve">1.- </w:t>
      </w:r>
      <w:r>
        <w:rPr>
          <w:sz w:val="32"/>
          <w:szCs w:val="32"/>
        </w:rPr>
        <w:t xml:space="preserve">Notificar y en su caso ordenar la instalación, reubicación, alineamiento, reparación, pintura y modificaciones de los puestos permanentes, fijos, semifijos, tianguistas, ambulantes y temporales, que estén cumpliendo con la normatividad. </w:t>
      </w:r>
    </w:p>
    <w:p w:rsidR="00A170FF" w:rsidRDefault="00A170FF" w:rsidP="00A13CC5">
      <w:pPr>
        <w:jc w:val="both"/>
        <w:rPr>
          <w:sz w:val="32"/>
          <w:szCs w:val="32"/>
        </w:rPr>
      </w:pPr>
      <w:r w:rsidRPr="00A170FF">
        <w:rPr>
          <w:b/>
          <w:sz w:val="32"/>
          <w:szCs w:val="32"/>
        </w:rPr>
        <w:t>2.-</w:t>
      </w:r>
      <w:r>
        <w:rPr>
          <w:b/>
          <w:sz w:val="32"/>
          <w:szCs w:val="32"/>
        </w:rPr>
        <w:t xml:space="preserve"> </w:t>
      </w:r>
      <w:r w:rsidR="00E04843">
        <w:rPr>
          <w:sz w:val="32"/>
          <w:szCs w:val="32"/>
        </w:rPr>
        <w:t xml:space="preserve">Vigilar el establecimiento de lugares y horarios en que puedan operar los tianguis, puestos fijos, semifijos y ambulantes, de acuerdo a la zonificación acordada por el Ayuntamiento. </w:t>
      </w:r>
    </w:p>
    <w:p w:rsidR="00E04843" w:rsidRDefault="00E04843" w:rsidP="00A13CC5">
      <w:pPr>
        <w:jc w:val="both"/>
        <w:rPr>
          <w:sz w:val="32"/>
          <w:szCs w:val="32"/>
        </w:rPr>
      </w:pPr>
      <w:r w:rsidRPr="00E04843">
        <w:rPr>
          <w:b/>
          <w:sz w:val="32"/>
          <w:szCs w:val="32"/>
        </w:rPr>
        <w:t>3.-</w:t>
      </w:r>
      <w:r>
        <w:rPr>
          <w:b/>
          <w:sz w:val="32"/>
          <w:szCs w:val="32"/>
        </w:rPr>
        <w:t xml:space="preserve"> </w:t>
      </w:r>
      <w:r>
        <w:rPr>
          <w:sz w:val="32"/>
          <w:szCs w:val="32"/>
        </w:rPr>
        <w:t xml:space="preserve">Reubicar o retirar los puestos o tianguis que perjudiquen la vialidad, la higiene y salud de la población o por cualquier causa justificada. </w:t>
      </w:r>
    </w:p>
    <w:p w:rsidR="00E04843" w:rsidRDefault="00E04843" w:rsidP="00A13CC5">
      <w:pPr>
        <w:jc w:val="both"/>
        <w:rPr>
          <w:sz w:val="32"/>
          <w:szCs w:val="32"/>
        </w:rPr>
      </w:pPr>
      <w:r w:rsidRPr="00E04843">
        <w:rPr>
          <w:b/>
          <w:sz w:val="32"/>
          <w:szCs w:val="32"/>
        </w:rPr>
        <w:t>4.-</w:t>
      </w:r>
      <w:r>
        <w:rPr>
          <w:b/>
          <w:sz w:val="32"/>
          <w:szCs w:val="32"/>
        </w:rPr>
        <w:t xml:space="preserve"> </w:t>
      </w:r>
      <w:r>
        <w:rPr>
          <w:sz w:val="32"/>
          <w:szCs w:val="32"/>
        </w:rPr>
        <w:t xml:space="preserve">Aplicar los lineamientos establecidos por la administración municipal en materia de comercio ambulante, fijo y semifijo. </w:t>
      </w:r>
    </w:p>
    <w:p w:rsidR="00E04843" w:rsidRDefault="00E04843" w:rsidP="00A13CC5">
      <w:pPr>
        <w:jc w:val="both"/>
        <w:rPr>
          <w:sz w:val="32"/>
          <w:szCs w:val="32"/>
        </w:rPr>
      </w:pPr>
      <w:r w:rsidRPr="00E04843">
        <w:rPr>
          <w:b/>
          <w:sz w:val="32"/>
          <w:szCs w:val="32"/>
        </w:rPr>
        <w:t>5.-</w:t>
      </w:r>
      <w:r>
        <w:rPr>
          <w:b/>
          <w:sz w:val="32"/>
          <w:szCs w:val="32"/>
        </w:rPr>
        <w:t xml:space="preserve"> </w:t>
      </w:r>
      <w:r>
        <w:rPr>
          <w:sz w:val="32"/>
          <w:szCs w:val="32"/>
        </w:rPr>
        <w:t xml:space="preserve">Vigilar que todos los comercios funcionen conforme a las normas y que se dediquen al giro que les fue autorizado, así como imponer las sanciones que correspondan a todas aquellas personas físicas o morales que infrinjan las normas vigentes. </w:t>
      </w:r>
    </w:p>
    <w:p w:rsidR="00E04843" w:rsidRDefault="00E04843" w:rsidP="00A13CC5">
      <w:pPr>
        <w:jc w:val="both"/>
        <w:rPr>
          <w:sz w:val="32"/>
          <w:szCs w:val="32"/>
        </w:rPr>
      </w:pPr>
      <w:r w:rsidRPr="00E04843">
        <w:rPr>
          <w:b/>
          <w:sz w:val="32"/>
          <w:szCs w:val="32"/>
        </w:rPr>
        <w:t>6.-</w:t>
      </w:r>
      <w:r>
        <w:rPr>
          <w:b/>
          <w:sz w:val="32"/>
          <w:szCs w:val="32"/>
        </w:rPr>
        <w:t xml:space="preserve"> </w:t>
      </w:r>
      <w:r>
        <w:rPr>
          <w:sz w:val="32"/>
          <w:szCs w:val="32"/>
        </w:rPr>
        <w:t xml:space="preserve">Vigilar los establecimientos abiertos al público no dañen la moral y las buenas costumbres. </w:t>
      </w:r>
    </w:p>
    <w:p w:rsidR="00E04843" w:rsidRDefault="00E04843" w:rsidP="00A13CC5">
      <w:pPr>
        <w:jc w:val="both"/>
        <w:rPr>
          <w:sz w:val="32"/>
          <w:szCs w:val="32"/>
        </w:rPr>
      </w:pPr>
      <w:r w:rsidRPr="00E04843">
        <w:rPr>
          <w:b/>
          <w:sz w:val="32"/>
          <w:szCs w:val="32"/>
        </w:rPr>
        <w:t>7.-</w:t>
      </w:r>
      <w:r>
        <w:rPr>
          <w:b/>
          <w:sz w:val="32"/>
          <w:szCs w:val="32"/>
        </w:rPr>
        <w:t xml:space="preserve"> </w:t>
      </w:r>
      <w:r>
        <w:rPr>
          <w:sz w:val="32"/>
          <w:szCs w:val="32"/>
        </w:rPr>
        <w:t xml:space="preserve">Actualizar los padrones correspondientes al comercio y prestación de servicios. </w:t>
      </w:r>
    </w:p>
    <w:p w:rsidR="00E04843" w:rsidRDefault="00E04843" w:rsidP="00A13CC5">
      <w:pPr>
        <w:jc w:val="both"/>
        <w:rPr>
          <w:sz w:val="32"/>
          <w:szCs w:val="32"/>
        </w:rPr>
      </w:pPr>
      <w:r w:rsidRPr="00E04843">
        <w:rPr>
          <w:b/>
          <w:sz w:val="32"/>
          <w:szCs w:val="32"/>
        </w:rPr>
        <w:t xml:space="preserve">8.- </w:t>
      </w:r>
      <w:r>
        <w:rPr>
          <w:sz w:val="32"/>
          <w:szCs w:val="32"/>
        </w:rPr>
        <w:t xml:space="preserve">Vigilar que se soliciten los permisos necesarios para la celebración de las festividades populares de toda </w:t>
      </w:r>
      <w:r w:rsidR="006D26F8">
        <w:rPr>
          <w:sz w:val="32"/>
          <w:szCs w:val="32"/>
        </w:rPr>
        <w:t xml:space="preserve">índole, instalación de circos, </w:t>
      </w:r>
      <w:r w:rsidR="006D26F8">
        <w:rPr>
          <w:sz w:val="32"/>
          <w:szCs w:val="32"/>
        </w:rPr>
        <w:lastRenderedPageBreak/>
        <w:t xml:space="preserve">carpas de espectáculos, bailes públicos, juegos mecánicos y demás actividades comerciales que generen ingresos a los particulares y que se ejerzan en vía publica, inmuebles o terrenos de propiedad municipal, particular, ejidal, comunal, organizaciones y/o asociaciones civiles, de acuerdo al marco normativo aplicables. </w:t>
      </w:r>
    </w:p>
    <w:p w:rsidR="006D26F8" w:rsidRDefault="006D26F8" w:rsidP="00A13CC5">
      <w:pPr>
        <w:jc w:val="both"/>
        <w:rPr>
          <w:sz w:val="32"/>
          <w:szCs w:val="32"/>
        </w:rPr>
      </w:pPr>
      <w:r w:rsidRPr="006D26F8">
        <w:rPr>
          <w:b/>
          <w:sz w:val="32"/>
          <w:szCs w:val="32"/>
        </w:rPr>
        <w:t>9.-</w:t>
      </w:r>
      <w:r>
        <w:rPr>
          <w:b/>
          <w:sz w:val="32"/>
          <w:szCs w:val="32"/>
        </w:rPr>
        <w:t xml:space="preserve"> </w:t>
      </w:r>
      <w:r>
        <w:rPr>
          <w:sz w:val="32"/>
          <w:szCs w:val="32"/>
        </w:rPr>
        <w:t xml:space="preserve">Supervisar el funcionamiento de los Mercados Públicos y actividades de abasto, agrupando, ubicando y en su caso reubicando los giros comerciales dentro de los mercados, así como las condiciones de higiene y seguridad en coordinación con las dependencias correspondientes. </w:t>
      </w:r>
    </w:p>
    <w:p w:rsidR="00C41D35" w:rsidRDefault="00D768F3" w:rsidP="00A13CC5">
      <w:pPr>
        <w:jc w:val="both"/>
        <w:rPr>
          <w:sz w:val="32"/>
          <w:szCs w:val="32"/>
        </w:rPr>
      </w:pPr>
      <w:r w:rsidRPr="00D768F3">
        <w:rPr>
          <w:b/>
          <w:sz w:val="32"/>
          <w:szCs w:val="32"/>
        </w:rPr>
        <w:t>10.-</w:t>
      </w:r>
      <w:r>
        <w:rPr>
          <w:b/>
          <w:sz w:val="32"/>
          <w:szCs w:val="32"/>
        </w:rPr>
        <w:t xml:space="preserve"> </w:t>
      </w:r>
      <w:r w:rsidR="00C41D35">
        <w:rPr>
          <w:sz w:val="32"/>
          <w:szCs w:val="32"/>
        </w:rPr>
        <w:t>Inspeccionar, vigilar, y controlar el funcionamiento de los puestos fijos, semifijos o ambulantes que desarrollen su actividad comercial en la vía pública y áreas comunes así como la prestación de servicios, vigilando que cuenten con las licencias y permisos que avalen su legal funcionamiento.</w:t>
      </w:r>
    </w:p>
    <w:p w:rsidR="006D26F8" w:rsidRPr="00C41D35" w:rsidRDefault="00C41D35" w:rsidP="00A13CC5">
      <w:pPr>
        <w:jc w:val="both"/>
        <w:rPr>
          <w:sz w:val="32"/>
          <w:szCs w:val="32"/>
        </w:rPr>
      </w:pPr>
      <w:r w:rsidRPr="00C41D35">
        <w:rPr>
          <w:b/>
          <w:sz w:val="32"/>
          <w:szCs w:val="32"/>
        </w:rPr>
        <w:t xml:space="preserve">11.- </w:t>
      </w:r>
      <w:r>
        <w:rPr>
          <w:sz w:val="32"/>
          <w:szCs w:val="32"/>
        </w:rPr>
        <w:t xml:space="preserve">Habilitar días y horas hábiles para las inspecciones, notificaciones, y ejecuciones relativas al comercio en vía publica, áreas comunes y comercio establecido. </w:t>
      </w:r>
    </w:p>
    <w:p w:rsidR="00C41D35" w:rsidRDefault="00C41D35" w:rsidP="00A13CC5">
      <w:pPr>
        <w:jc w:val="both"/>
        <w:rPr>
          <w:sz w:val="32"/>
          <w:szCs w:val="32"/>
        </w:rPr>
      </w:pPr>
      <w:r w:rsidRPr="00C41D35">
        <w:rPr>
          <w:b/>
          <w:sz w:val="32"/>
          <w:szCs w:val="32"/>
        </w:rPr>
        <w:t>12.-</w:t>
      </w:r>
      <w:r>
        <w:rPr>
          <w:b/>
          <w:sz w:val="32"/>
          <w:szCs w:val="32"/>
        </w:rPr>
        <w:t xml:space="preserve"> </w:t>
      </w:r>
      <w:r>
        <w:rPr>
          <w:sz w:val="32"/>
          <w:szCs w:val="32"/>
        </w:rPr>
        <w:t xml:space="preserve">Supervisar que los espectáculos y diversiones públicas se desarrollen conforme a las disposiciones legales aplicables. </w:t>
      </w:r>
    </w:p>
    <w:p w:rsidR="00C41D35" w:rsidRDefault="00C41D35" w:rsidP="00A13CC5">
      <w:pPr>
        <w:jc w:val="both"/>
        <w:rPr>
          <w:sz w:val="32"/>
          <w:szCs w:val="32"/>
        </w:rPr>
      </w:pPr>
      <w:r w:rsidRPr="00C41D35">
        <w:rPr>
          <w:b/>
          <w:sz w:val="32"/>
          <w:szCs w:val="32"/>
        </w:rPr>
        <w:t>13.-</w:t>
      </w:r>
      <w:r>
        <w:rPr>
          <w:b/>
          <w:sz w:val="32"/>
          <w:szCs w:val="32"/>
        </w:rPr>
        <w:t xml:space="preserve"> </w:t>
      </w:r>
      <w:r>
        <w:rPr>
          <w:sz w:val="32"/>
          <w:szCs w:val="32"/>
        </w:rPr>
        <w:t xml:space="preserve">Desarrollar las demás funciones inherentes al área de su competencia, las que señalen las disposiciones legales aplicables y las asignadas directamente por Presidente Municipal. </w:t>
      </w:r>
    </w:p>
    <w:p w:rsidR="00DE12AB" w:rsidRDefault="00DE12AB" w:rsidP="00A13CC5">
      <w:pPr>
        <w:jc w:val="both"/>
        <w:rPr>
          <w:sz w:val="32"/>
          <w:szCs w:val="32"/>
        </w:rPr>
      </w:pPr>
      <w:r w:rsidRPr="00DE12AB">
        <w:rPr>
          <w:b/>
          <w:sz w:val="32"/>
          <w:szCs w:val="32"/>
        </w:rPr>
        <w:t>14.-</w:t>
      </w:r>
      <w:r>
        <w:rPr>
          <w:b/>
          <w:sz w:val="32"/>
          <w:szCs w:val="32"/>
        </w:rPr>
        <w:t xml:space="preserve"> </w:t>
      </w:r>
      <w:r>
        <w:rPr>
          <w:sz w:val="32"/>
          <w:szCs w:val="32"/>
        </w:rPr>
        <w:t xml:space="preserve">Facilitar a la población los permisos para cerrar temporalmente calles por festejos personales, fiestas patronales u otros. </w:t>
      </w:r>
    </w:p>
    <w:p w:rsidR="00DE12AB" w:rsidRPr="00845C2B" w:rsidRDefault="00DE12AB" w:rsidP="00A13CC5">
      <w:pPr>
        <w:jc w:val="both"/>
        <w:rPr>
          <w:sz w:val="28"/>
          <w:szCs w:val="28"/>
        </w:rPr>
      </w:pPr>
      <w:r w:rsidRPr="00845C2B">
        <w:rPr>
          <w:b/>
          <w:sz w:val="28"/>
          <w:szCs w:val="28"/>
        </w:rPr>
        <w:t xml:space="preserve">15.- </w:t>
      </w:r>
      <w:r w:rsidRPr="00845C2B">
        <w:rPr>
          <w:sz w:val="28"/>
          <w:szCs w:val="28"/>
        </w:rPr>
        <w:t xml:space="preserve">Facilitar a la población la autorización para llevar a cabo charreadas, jaripeos, bailes, quema de fuegos pirotécnicos, espectáculos. </w:t>
      </w:r>
    </w:p>
    <w:p w:rsidR="00DE12AB" w:rsidRPr="00845C2B" w:rsidRDefault="00DE12AB" w:rsidP="00A13CC5">
      <w:pPr>
        <w:jc w:val="both"/>
        <w:rPr>
          <w:sz w:val="32"/>
          <w:szCs w:val="32"/>
        </w:rPr>
      </w:pPr>
      <w:r w:rsidRPr="00845C2B">
        <w:rPr>
          <w:b/>
          <w:sz w:val="32"/>
          <w:szCs w:val="32"/>
        </w:rPr>
        <w:lastRenderedPageBreak/>
        <w:t xml:space="preserve">16.- </w:t>
      </w:r>
      <w:r w:rsidRPr="00845C2B">
        <w:rPr>
          <w:sz w:val="32"/>
          <w:szCs w:val="32"/>
        </w:rPr>
        <w:t xml:space="preserve">Mantener una constante relación con todos los actores y sectores religiosos de nuestra comunidad, así como otorgarles todas las facilidades a fin de que lleven a cabo los eventos religiosos de sus congregaciones. </w:t>
      </w:r>
    </w:p>
    <w:p w:rsidR="00285C48" w:rsidRPr="00845C2B" w:rsidRDefault="00285C48" w:rsidP="00A13CC5">
      <w:pPr>
        <w:jc w:val="both"/>
        <w:rPr>
          <w:sz w:val="32"/>
          <w:szCs w:val="32"/>
        </w:rPr>
      </w:pPr>
      <w:r w:rsidRPr="00845C2B">
        <w:rPr>
          <w:b/>
          <w:sz w:val="32"/>
          <w:szCs w:val="32"/>
        </w:rPr>
        <w:t xml:space="preserve">17.- </w:t>
      </w:r>
      <w:r w:rsidRPr="00845C2B">
        <w:rPr>
          <w:sz w:val="32"/>
          <w:szCs w:val="32"/>
        </w:rPr>
        <w:t xml:space="preserve">Regular la colocación, ubicación distribución y uso de anuncios, publicidad y similares que sean percibidos desde la </w:t>
      </w:r>
      <w:r w:rsidR="00246982" w:rsidRPr="00845C2B">
        <w:rPr>
          <w:sz w:val="32"/>
          <w:szCs w:val="32"/>
        </w:rPr>
        <w:t>vía</w:t>
      </w:r>
      <w:r w:rsidRPr="00845C2B">
        <w:rPr>
          <w:sz w:val="32"/>
          <w:szCs w:val="32"/>
        </w:rPr>
        <w:t xml:space="preserve"> publica, </w:t>
      </w:r>
      <w:r w:rsidR="00246982" w:rsidRPr="00845C2B">
        <w:rPr>
          <w:sz w:val="32"/>
          <w:szCs w:val="32"/>
        </w:rPr>
        <w:t>así</w:t>
      </w:r>
      <w:r w:rsidRPr="00845C2B">
        <w:rPr>
          <w:sz w:val="32"/>
          <w:szCs w:val="32"/>
        </w:rPr>
        <w:t xml:space="preserve"> como su mantenimiento, modificación, </w:t>
      </w:r>
      <w:r w:rsidR="00246982" w:rsidRPr="00845C2B">
        <w:rPr>
          <w:sz w:val="32"/>
          <w:szCs w:val="32"/>
        </w:rPr>
        <w:t>ampliación, iluminación, reposición, reubicación y retiro.</w:t>
      </w:r>
    </w:p>
    <w:p w:rsidR="00246982" w:rsidRPr="00845C2B" w:rsidRDefault="00246982" w:rsidP="00A13CC5">
      <w:pPr>
        <w:jc w:val="both"/>
        <w:rPr>
          <w:sz w:val="32"/>
          <w:szCs w:val="32"/>
        </w:rPr>
      </w:pPr>
      <w:r w:rsidRPr="00845C2B">
        <w:rPr>
          <w:b/>
          <w:sz w:val="32"/>
          <w:szCs w:val="32"/>
        </w:rPr>
        <w:t xml:space="preserve">18.- </w:t>
      </w:r>
      <w:r w:rsidRPr="00845C2B">
        <w:rPr>
          <w:sz w:val="32"/>
          <w:szCs w:val="32"/>
        </w:rPr>
        <w:t>Vigilar la difusión fonética de anuncios o publicidad percibida desde la vía publica que proporcionen información, orientación o identifiquen un servicio profesional, marca, producto o establecimiento.</w:t>
      </w:r>
    </w:p>
    <w:p w:rsidR="00246982" w:rsidRPr="00845C2B" w:rsidRDefault="00246982" w:rsidP="00A13CC5">
      <w:pPr>
        <w:jc w:val="both"/>
        <w:rPr>
          <w:sz w:val="32"/>
          <w:szCs w:val="32"/>
        </w:rPr>
      </w:pPr>
      <w:r w:rsidRPr="00845C2B">
        <w:rPr>
          <w:b/>
          <w:sz w:val="32"/>
          <w:szCs w:val="32"/>
        </w:rPr>
        <w:t xml:space="preserve">19.- </w:t>
      </w:r>
      <w:r w:rsidRPr="00845C2B">
        <w:rPr>
          <w:sz w:val="32"/>
          <w:szCs w:val="32"/>
        </w:rPr>
        <w:t xml:space="preserve">Salvaguardar la imagen visual del Municipio. Protegiendo la calidad del paisaje urbano y rural con relación a la publicidad. </w:t>
      </w:r>
    </w:p>
    <w:p w:rsidR="00246982" w:rsidRPr="00845C2B" w:rsidRDefault="00246982" w:rsidP="00A13CC5">
      <w:pPr>
        <w:jc w:val="both"/>
        <w:rPr>
          <w:sz w:val="32"/>
          <w:szCs w:val="32"/>
        </w:rPr>
      </w:pPr>
      <w:r w:rsidRPr="00845C2B">
        <w:rPr>
          <w:b/>
          <w:sz w:val="32"/>
          <w:szCs w:val="32"/>
        </w:rPr>
        <w:t>20.-</w:t>
      </w:r>
      <w:r w:rsidR="00CF6C0E" w:rsidRPr="00845C2B">
        <w:rPr>
          <w:b/>
          <w:sz w:val="32"/>
          <w:szCs w:val="32"/>
        </w:rPr>
        <w:t xml:space="preserve"> </w:t>
      </w:r>
      <w:r w:rsidR="00CF6C0E" w:rsidRPr="00845C2B">
        <w:rPr>
          <w:sz w:val="32"/>
          <w:szCs w:val="32"/>
        </w:rPr>
        <w:t xml:space="preserve">Prevenir daños a las personas y sus bienes, afecciones a terceros, vía publica, mobiliario urbano, servicios públicos, espacios y edificios públicos en relación con anuncios, rótulos y publicidad. </w:t>
      </w:r>
    </w:p>
    <w:p w:rsidR="00CF6C0E" w:rsidRPr="00845C2B" w:rsidRDefault="00714AE0" w:rsidP="00A13CC5">
      <w:pPr>
        <w:jc w:val="both"/>
        <w:rPr>
          <w:sz w:val="32"/>
          <w:szCs w:val="32"/>
        </w:rPr>
      </w:pPr>
      <w:r w:rsidRPr="00845C2B">
        <w:rPr>
          <w:b/>
          <w:sz w:val="32"/>
          <w:szCs w:val="32"/>
        </w:rPr>
        <w:t>2</w:t>
      </w:r>
      <w:r w:rsidR="00CF6C0E" w:rsidRPr="00845C2B">
        <w:rPr>
          <w:b/>
          <w:sz w:val="32"/>
          <w:szCs w:val="32"/>
        </w:rPr>
        <w:t>1.-</w:t>
      </w:r>
      <w:r w:rsidR="00CF6C0E" w:rsidRPr="00845C2B">
        <w:rPr>
          <w:sz w:val="32"/>
          <w:szCs w:val="32"/>
        </w:rPr>
        <w:t xml:space="preserve"> Establecer con base en los programas las distintas zonas, los </w:t>
      </w:r>
      <w:r w:rsidR="00090227" w:rsidRPr="00845C2B">
        <w:rPr>
          <w:sz w:val="32"/>
          <w:szCs w:val="32"/>
        </w:rPr>
        <w:t>sitios</w:t>
      </w:r>
      <w:r w:rsidR="00CF6C0E" w:rsidRPr="00845C2B">
        <w:rPr>
          <w:sz w:val="32"/>
          <w:szCs w:val="32"/>
        </w:rPr>
        <w:t xml:space="preserve">, lugares típicos, </w:t>
      </w:r>
      <w:r w:rsidR="00090227" w:rsidRPr="00845C2B">
        <w:rPr>
          <w:sz w:val="32"/>
          <w:szCs w:val="32"/>
        </w:rPr>
        <w:t>monumentos</w:t>
      </w:r>
      <w:r w:rsidR="00CF6C0E" w:rsidRPr="00845C2B">
        <w:rPr>
          <w:sz w:val="32"/>
          <w:szCs w:val="32"/>
        </w:rPr>
        <w:t xml:space="preserve"> y vialidades en el Municipio, en los que se </w:t>
      </w:r>
      <w:r w:rsidR="00090227" w:rsidRPr="00845C2B">
        <w:rPr>
          <w:sz w:val="32"/>
          <w:szCs w:val="32"/>
        </w:rPr>
        <w:t>autorice</w:t>
      </w:r>
      <w:r w:rsidR="00CF6C0E" w:rsidRPr="00845C2B">
        <w:rPr>
          <w:sz w:val="32"/>
          <w:szCs w:val="32"/>
        </w:rPr>
        <w:t xml:space="preserve">, prohíba o restrinja la fijación, colocación o difusión </w:t>
      </w:r>
      <w:r w:rsidR="000C6B0C" w:rsidRPr="00845C2B">
        <w:rPr>
          <w:sz w:val="32"/>
          <w:szCs w:val="32"/>
        </w:rPr>
        <w:t>de anuncios.</w:t>
      </w:r>
    </w:p>
    <w:p w:rsidR="000C6B0C" w:rsidRPr="00845C2B" w:rsidRDefault="000C6B0C" w:rsidP="00A13CC5">
      <w:pPr>
        <w:jc w:val="both"/>
        <w:rPr>
          <w:sz w:val="32"/>
          <w:szCs w:val="32"/>
        </w:rPr>
      </w:pPr>
      <w:r w:rsidRPr="00845C2B">
        <w:rPr>
          <w:b/>
          <w:sz w:val="32"/>
          <w:szCs w:val="32"/>
        </w:rPr>
        <w:t xml:space="preserve">22.- </w:t>
      </w:r>
      <w:r w:rsidRPr="00845C2B">
        <w:rPr>
          <w:sz w:val="32"/>
          <w:szCs w:val="32"/>
        </w:rPr>
        <w:t xml:space="preserve">Ordenar el retiro de los anuncios peligrosos o riesgosos así como dictar o ejecutar las medidas de seguridad correspondientes. </w:t>
      </w:r>
    </w:p>
    <w:p w:rsidR="000C6B0C" w:rsidRPr="00845C2B" w:rsidRDefault="000C6B0C" w:rsidP="00A13CC5">
      <w:pPr>
        <w:jc w:val="both"/>
        <w:rPr>
          <w:sz w:val="32"/>
          <w:szCs w:val="32"/>
        </w:rPr>
      </w:pPr>
      <w:r w:rsidRPr="00845C2B">
        <w:rPr>
          <w:b/>
          <w:sz w:val="32"/>
          <w:szCs w:val="32"/>
        </w:rPr>
        <w:t xml:space="preserve">23.- </w:t>
      </w:r>
      <w:r w:rsidRPr="00845C2B">
        <w:rPr>
          <w:sz w:val="32"/>
          <w:szCs w:val="32"/>
        </w:rPr>
        <w:t xml:space="preserve">Coordinar operativos de retiro de publicidad de vía publica en diferentes puntos del Municipio. </w:t>
      </w:r>
    </w:p>
    <w:p w:rsidR="00246982" w:rsidRPr="00845C2B" w:rsidRDefault="00246982">
      <w:pPr>
        <w:rPr>
          <w:sz w:val="32"/>
          <w:szCs w:val="32"/>
        </w:rPr>
      </w:pPr>
    </w:p>
    <w:p w:rsidR="005F5F63" w:rsidRPr="005F5F63" w:rsidRDefault="005F5F63" w:rsidP="00A13CC5">
      <w:pPr>
        <w:spacing w:after="0"/>
        <w:jc w:val="both"/>
        <w:rPr>
          <w:sz w:val="36"/>
          <w:szCs w:val="36"/>
        </w:rPr>
      </w:pPr>
    </w:p>
    <w:p w:rsidR="005F5F63" w:rsidRPr="005F5F63" w:rsidRDefault="005F5F63" w:rsidP="00A13CC5">
      <w:pPr>
        <w:spacing w:after="0"/>
        <w:jc w:val="both"/>
        <w:rPr>
          <w:sz w:val="36"/>
          <w:szCs w:val="36"/>
        </w:rPr>
      </w:pPr>
    </w:p>
    <w:p w:rsidR="00845C2B" w:rsidRDefault="00845C2B" w:rsidP="00845C2B">
      <w:pPr>
        <w:jc w:val="center"/>
        <w:rPr>
          <w:b/>
          <w:sz w:val="52"/>
          <w:szCs w:val="52"/>
        </w:rPr>
      </w:pPr>
      <w:r>
        <w:rPr>
          <w:b/>
          <w:sz w:val="52"/>
          <w:szCs w:val="52"/>
        </w:rPr>
        <w:t>DIRECCION DE GOBIERNO</w:t>
      </w:r>
    </w:p>
    <w:p w:rsidR="000D0B80" w:rsidRDefault="00845C2B" w:rsidP="00845C2B">
      <w:pPr>
        <w:jc w:val="center"/>
        <w:rPr>
          <w:b/>
          <w:sz w:val="44"/>
          <w:szCs w:val="44"/>
        </w:rPr>
      </w:pPr>
      <w:r>
        <w:rPr>
          <w:b/>
          <w:sz w:val="44"/>
          <w:szCs w:val="44"/>
        </w:rPr>
        <w:t>OBJETIVO ESPECIFICO DEL AREA</w:t>
      </w:r>
    </w:p>
    <w:p w:rsidR="00845C2B" w:rsidRDefault="00845C2B" w:rsidP="00845C2B">
      <w:pPr>
        <w:jc w:val="center"/>
        <w:rPr>
          <w:b/>
          <w:sz w:val="44"/>
          <w:szCs w:val="44"/>
        </w:rPr>
      </w:pPr>
    </w:p>
    <w:p w:rsidR="00845C2B" w:rsidRPr="005F5F63" w:rsidRDefault="00845C2B" w:rsidP="00845C2B">
      <w:pPr>
        <w:jc w:val="center"/>
        <w:rPr>
          <w:b/>
          <w:sz w:val="36"/>
          <w:szCs w:val="36"/>
        </w:rPr>
      </w:pPr>
    </w:p>
    <w:p w:rsidR="000D0B80" w:rsidRPr="00E237E2" w:rsidRDefault="000D0B80" w:rsidP="000D0B80">
      <w:pPr>
        <w:spacing w:after="0"/>
        <w:rPr>
          <w:b/>
          <w:sz w:val="32"/>
          <w:szCs w:val="32"/>
        </w:rPr>
      </w:pPr>
      <w:r w:rsidRPr="00E237E2">
        <w:rPr>
          <w:b/>
          <w:sz w:val="32"/>
          <w:szCs w:val="32"/>
        </w:rPr>
        <w:t>OBJETIVO:</w:t>
      </w:r>
    </w:p>
    <w:p w:rsidR="000D0B80" w:rsidRPr="00095AD2" w:rsidRDefault="000D0B80" w:rsidP="000D0B80">
      <w:pPr>
        <w:jc w:val="both"/>
        <w:rPr>
          <w:sz w:val="30"/>
          <w:szCs w:val="30"/>
        </w:rPr>
      </w:pPr>
      <w:r w:rsidRPr="00095AD2">
        <w:rPr>
          <w:sz w:val="30"/>
          <w:szCs w:val="30"/>
        </w:rPr>
        <w:t>Hacer de la Gobernabilidad el mecanismo más eficaz para que exista la mejor corresponsabilidad entre la Población en General y las Instancias del Gobierno Municipal, escuchando, planteando y resolviendo las diferencias que se presentan día a día, tanto en Comunidades como en la Cabecera Municipal y su zona conurbada, atendiendo de primera mano los temas que son constantes de diferencias entre los habitantes y las Autoridades llámese Sub Delegados, Delegados, Funcionarios de Gobierno y Alcalde, Vigilar el Ordenamiento Legal, Orientar y Asesorar, Planear y Coordinar los Programas de Protección Civil, así como los relativos a la Seguridad Pública y Tránsito Municipal.</w:t>
      </w:r>
    </w:p>
    <w:p w:rsidR="005F5F63" w:rsidRDefault="005F5F63" w:rsidP="005912A5">
      <w:pPr>
        <w:jc w:val="both"/>
        <w:rPr>
          <w:b/>
          <w:sz w:val="52"/>
          <w:szCs w:val="52"/>
        </w:rPr>
      </w:pPr>
    </w:p>
    <w:p w:rsidR="008019F9" w:rsidRDefault="008019F9" w:rsidP="005912A5">
      <w:pPr>
        <w:jc w:val="both"/>
        <w:rPr>
          <w:b/>
          <w:sz w:val="52"/>
          <w:szCs w:val="52"/>
        </w:rPr>
      </w:pPr>
    </w:p>
    <w:p w:rsidR="008019F9" w:rsidRDefault="008019F9" w:rsidP="005912A5">
      <w:pPr>
        <w:jc w:val="both"/>
        <w:rPr>
          <w:b/>
          <w:sz w:val="52"/>
          <w:szCs w:val="52"/>
        </w:rPr>
      </w:pPr>
    </w:p>
    <w:p w:rsidR="008019F9" w:rsidRDefault="008019F9" w:rsidP="005912A5">
      <w:pPr>
        <w:jc w:val="both"/>
        <w:rPr>
          <w:b/>
          <w:sz w:val="52"/>
          <w:szCs w:val="52"/>
        </w:rPr>
      </w:pPr>
    </w:p>
    <w:p w:rsidR="008019F9" w:rsidRDefault="008019F9" w:rsidP="005912A5">
      <w:pPr>
        <w:jc w:val="both"/>
        <w:rPr>
          <w:b/>
          <w:sz w:val="52"/>
          <w:szCs w:val="52"/>
        </w:rPr>
      </w:pPr>
    </w:p>
    <w:p w:rsidR="008019F9" w:rsidRDefault="008019F9" w:rsidP="005912A5">
      <w:pPr>
        <w:jc w:val="both"/>
        <w:rPr>
          <w:b/>
          <w:sz w:val="52"/>
          <w:szCs w:val="52"/>
        </w:rPr>
      </w:pPr>
    </w:p>
    <w:p w:rsidR="008019F9" w:rsidRDefault="008019F9" w:rsidP="005912A5">
      <w:pPr>
        <w:jc w:val="both"/>
        <w:rPr>
          <w:b/>
          <w:sz w:val="52"/>
          <w:szCs w:val="52"/>
        </w:rPr>
      </w:pPr>
    </w:p>
    <w:p w:rsidR="008019F9" w:rsidRDefault="008019F9" w:rsidP="005912A5">
      <w:pPr>
        <w:jc w:val="both"/>
        <w:rPr>
          <w:b/>
          <w:sz w:val="52"/>
          <w:szCs w:val="52"/>
        </w:rPr>
      </w:pPr>
    </w:p>
    <w:sectPr w:rsidR="008019F9" w:rsidSect="006A4102">
      <w:headerReference w:type="even" r:id="rId8"/>
      <w:headerReference w:type="default" r:id="rId9"/>
      <w:footerReference w:type="default" r:id="rId10"/>
      <w:headerReference w:type="firs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5F" w:rsidRDefault="0044555F" w:rsidP="0087435F">
      <w:pPr>
        <w:spacing w:after="0" w:line="240" w:lineRule="auto"/>
      </w:pPr>
      <w:r>
        <w:separator/>
      </w:r>
    </w:p>
  </w:endnote>
  <w:endnote w:type="continuationSeparator" w:id="0">
    <w:p w:rsidR="0044555F" w:rsidRDefault="0044555F" w:rsidP="0087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hilosopher">
    <w:altName w:val="Microsoft YaHei"/>
    <w:charset w:val="00"/>
    <w:family w:val="auto"/>
    <w:pitch w:val="variable"/>
    <w:sig w:usb0="00000001" w:usb1="0000000A" w:usb2="00000000" w:usb3="00000000" w:csb0="0000001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FF" w:rsidRPr="00A76247" w:rsidRDefault="00A170FF" w:rsidP="006A4102">
    <w:pPr>
      <w:pStyle w:val="Piedepgina"/>
      <w:jc w:val="center"/>
      <w:rPr>
        <w:rFonts w:ascii="Philosopher" w:hAnsi="Philosopher"/>
      </w:rPr>
    </w:pPr>
    <w:r w:rsidRPr="00A76247">
      <w:rPr>
        <w:rFonts w:ascii="Philosopher" w:hAnsi="Philosopher"/>
      </w:rPr>
      <w:t>Juárez #10, Col.: Centro, Cadereyta de Montes, Qro.</w:t>
    </w:r>
  </w:p>
  <w:p w:rsidR="00A170FF" w:rsidRPr="00A76247" w:rsidRDefault="00A170FF" w:rsidP="006A4102">
    <w:pPr>
      <w:pStyle w:val="Piedepgina"/>
      <w:jc w:val="center"/>
      <w:rPr>
        <w:rFonts w:ascii="Philosopher" w:hAnsi="Philosopher"/>
      </w:rPr>
    </w:pPr>
    <w:r w:rsidRPr="00A76247">
      <w:rPr>
        <w:rFonts w:ascii="Philosopher" w:hAnsi="Philosopher"/>
      </w:rPr>
      <w:t>2760895, 2760773</w:t>
    </w:r>
  </w:p>
  <w:p w:rsidR="00A170FF" w:rsidRDefault="00A170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5F" w:rsidRDefault="0044555F" w:rsidP="0087435F">
      <w:pPr>
        <w:spacing w:after="0" w:line="240" w:lineRule="auto"/>
      </w:pPr>
      <w:r>
        <w:separator/>
      </w:r>
    </w:p>
  </w:footnote>
  <w:footnote w:type="continuationSeparator" w:id="0">
    <w:p w:rsidR="0044555F" w:rsidRDefault="0044555F" w:rsidP="00874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FF" w:rsidRDefault="0044555F">
    <w:pPr>
      <w:pStyle w:val="Encabezado"/>
    </w:pPr>
    <w:sdt>
      <w:sdtPr>
        <w:id w:val="171999623"/>
        <w:temporary/>
        <w:showingPlcHdr/>
      </w:sdtPr>
      <w:sdtEndPr/>
      <w:sdtContent>
        <w:r w:rsidR="00A170FF">
          <w:rPr>
            <w:lang w:val="es-ES"/>
          </w:rPr>
          <w:t>[Escriba texto]</w:t>
        </w:r>
      </w:sdtContent>
    </w:sdt>
    <w:r w:rsidR="00A170FF">
      <w:ptab w:relativeTo="margin" w:alignment="center" w:leader="none"/>
    </w:r>
    <w:sdt>
      <w:sdtPr>
        <w:id w:val="171999624"/>
        <w:temporary/>
        <w:showingPlcHdr/>
      </w:sdtPr>
      <w:sdtEndPr/>
      <w:sdtContent>
        <w:r w:rsidR="00A170FF">
          <w:rPr>
            <w:lang w:val="es-ES"/>
          </w:rPr>
          <w:t>[Escriba texto]</w:t>
        </w:r>
      </w:sdtContent>
    </w:sdt>
    <w:r w:rsidR="00A170FF">
      <w:ptab w:relativeTo="margin" w:alignment="right" w:leader="none"/>
    </w:r>
    <w:sdt>
      <w:sdtPr>
        <w:id w:val="171999625"/>
        <w:temporary/>
        <w:showingPlcHdr/>
      </w:sdtPr>
      <w:sdtEndPr/>
      <w:sdtContent>
        <w:r w:rsidR="00A170FF">
          <w:rPr>
            <w:lang w:val="es-ES"/>
          </w:rPr>
          <w:t>[Escriba texto]</w:t>
        </w:r>
      </w:sdtContent>
    </w:sdt>
  </w:p>
  <w:p w:rsidR="00A170FF" w:rsidRDefault="0044555F">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85.6pt;height:403.7pt;z-index:-251659264;mso-wrap-edited:f;mso-position-horizontal:center;mso-position-horizontal-relative:margin;mso-position-vertical:center;mso-position-vertical-relative:margin" wrapcoords="10601 0 9014 120 7653 401 7653 642 6633 1565 7426 1927 6179 2569 6179 2609 7710 3171 7483 3211 4081 3492 3174 3613 3118 3854 1303 4416 1133 4657 1133 5139 113 6062 -56 6263 -56 6664 56 7026 1133 7668 1133 8993 1360 9635 1814 10237 2154 10920 1700 11562 1417 12205 1360 12847 1644 13449 2437 14092 1927 14774 1587 15417 1530 16059 1814 16701 2437 17304 2324 18628 2607 19271 2607 19632 4365 19873 7313 19913 5952 20395 6236 20556 8050 21158 8163 21238 9240 21519 9467 21519 12132 21519 12302 21519 13492 21238 13606 21158 15193 20556 15420 20355 15250 20234 14343 19913 17177 19873 18822 19632 18822 19271 19105 18669 18878 17304 19615 16701 19899 16059 19785 15417 19445 14774 18992 14092 19672 13489 20069 12887 20012 12205 19729 11562 19275 10920 19388 10237 20069 9635 20352 8993 20409 8350 20239 7668 21486 7026 21600 6664 21600 6142 21486 5982 20522 5179 20409 4817 20182 4416 19332 4135 18311 3854 18311 3613 17234 3452 14059 1927 14853 1646 14796 1525 13152 1284 13776 682 13719 642 12415 642 12529 321 12415 281 10885 0 10601 0">
          <v:imagedata r:id="rId1" o:title="heral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FF" w:rsidRDefault="00A170FF">
    <w:pPr>
      <w:pStyle w:val="Encabezado"/>
    </w:pPr>
    <w:r>
      <w:rPr>
        <w:noProof/>
        <w:lang w:eastAsia="es-MX"/>
      </w:rPr>
      <w:drawing>
        <wp:anchor distT="0" distB="0" distL="114300" distR="114300" simplePos="0" relativeHeight="251656192" behindDoc="0" locked="0" layoutInCell="1" allowOverlap="1" wp14:anchorId="14926E4F" wp14:editId="509E7CA7">
          <wp:simplePos x="0" y="0"/>
          <wp:positionH relativeFrom="column">
            <wp:posOffset>-981075</wp:posOffset>
          </wp:positionH>
          <wp:positionV relativeFrom="paragraph">
            <wp:posOffset>-334010</wp:posOffset>
          </wp:positionV>
          <wp:extent cx="873334" cy="1181100"/>
          <wp:effectExtent l="0" t="0" r="317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comunicacion:Desktop:Diseño:heral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3334"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5F">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85.6pt;height:403.7pt;z-index:-251658240;mso-wrap-edited:f;mso-position-horizontal:center;mso-position-horizontal-relative:margin;mso-position-vertical:center;mso-position-vertical-relative:margin" wrapcoords="10601 0 9014 120 7653 401 7653 642 6633 1565 7426 1927 6179 2569 6179 2609 7710 3171 7483 3211 4081 3492 3174 3613 3118 3854 1303 4416 1133 4657 1133 5139 113 6062 -56 6263 -56 6664 56 7026 1133 7668 1133 8993 1360 9635 1814 10237 2154 10920 1700 11562 1417 12205 1360 12847 1644 13449 2437 14092 1927 14774 1587 15417 1530 16059 1814 16701 2437 17304 2324 18628 2607 19271 2607 19632 4365 19873 7313 19913 5952 20395 6236 20556 8050 21158 8163 21238 9240 21519 9467 21519 12132 21519 12302 21519 13492 21238 13606 21158 15193 20556 15420 20355 15250 20234 14343 19913 17177 19873 18822 19632 18822 19271 19105 18669 18878 17304 19615 16701 19899 16059 19785 15417 19445 14774 18992 14092 19672 13489 20069 12887 20012 12205 19729 11562 19275 10920 19388 10237 20069 9635 20352 8993 20409 8350 20239 7668 21486 7026 21600 6664 21600 6142 21486 5982 20522 5179 20409 4817 20182 4416 19332 4135 18311 3854 18311 3613 17234 3452 14059 1927 14853 1646 14796 1525 13152 1284 13776 682 13719 642 12415 642 12529 321 12415 281 10885 0 10601 0">
          <v:imagedata r:id="rId2" o:title="heral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0FF" w:rsidRDefault="0044555F">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85.6pt;height:403.7pt;z-index:-251657216;mso-wrap-edited:f;mso-position-horizontal:center;mso-position-horizontal-relative:margin;mso-position-vertical:center;mso-position-vertical-relative:margin" wrapcoords="10601 0 9014 120 7653 401 7653 642 6633 1565 7426 1927 6179 2569 6179 2609 7710 3171 7483 3211 4081 3492 3174 3613 3118 3854 1303 4416 1133 4657 1133 5139 113 6062 -56 6263 -56 6664 56 7026 1133 7668 1133 8993 1360 9635 1814 10237 2154 10920 1700 11562 1417 12205 1360 12847 1644 13449 2437 14092 1927 14774 1587 15417 1530 16059 1814 16701 2437 17304 2324 18628 2607 19271 2607 19632 4365 19873 7313 19913 5952 20395 6236 20556 8050 21158 8163 21238 9240 21519 9467 21519 12132 21519 12302 21519 13492 21238 13606 21158 15193 20556 15420 20355 15250 20234 14343 19913 17177 19873 18822 19632 18822 19271 19105 18669 18878 17304 19615 16701 19899 16059 19785 15417 19445 14774 18992 14092 19672 13489 20069 12887 20012 12205 19729 11562 19275 10920 19388 10237 20069 9635 20352 8993 20409 8350 20239 7668 21486 7026 21600 6664 21600 6142 21486 5982 20522 5179 20409 4817 20182 4416 19332 4135 18311 3854 18311 3613 17234 3452 14059 1927 14853 1646 14796 1525 13152 1284 13776 682 13719 642 12415 642 12529 321 12415 281 10885 0 10601 0">
          <v:imagedata r:id="rId1" o:title="heral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571F"/>
    <w:multiLevelType w:val="hybridMultilevel"/>
    <w:tmpl w:val="F7728A60"/>
    <w:lvl w:ilvl="0" w:tplc="6A84AD6E">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BF0B44"/>
    <w:multiLevelType w:val="hybridMultilevel"/>
    <w:tmpl w:val="F3966CAE"/>
    <w:lvl w:ilvl="0" w:tplc="98208F82">
      <w:start w:val="3"/>
      <w:numFmt w:val="bullet"/>
      <w:lvlText w:val="-"/>
      <w:lvlJc w:val="left"/>
      <w:pPr>
        <w:ind w:left="1080" w:hanging="360"/>
      </w:pPr>
      <w:rPr>
        <w:rFonts w:ascii="Calibri" w:eastAsiaTheme="minorHAnsi" w:hAnsi="Calibri"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5F"/>
    <w:rsid w:val="00027C5A"/>
    <w:rsid w:val="00090227"/>
    <w:rsid w:val="000C5FA8"/>
    <w:rsid w:val="000C6B0C"/>
    <w:rsid w:val="000D0B80"/>
    <w:rsid w:val="00215559"/>
    <w:rsid w:val="00246982"/>
    <w:rsid w:val="00285C48"/>
    <w:rsid w:val="002B278C"/>
    <w:rsid w:val="0044555F"/>
    <w:rsid w:val="004B4943"/>
    <w:rsid w:val="00522768"/>
    <w:rsid w:val="00571964"/>
    <w:rsid w:val="005912A5"/>
    <w:rsid w:val="005A6B2D"/>
    <w:rsid w:val="005F5F63"/>
    <w:rsid w:val="0060689F"/>
    <w:rsid w:val="006A4102"/>
    <w:rsid w:val="006C7991"/>
    <w:rsid w:val="006D26F8"/>
    <w:rsid w:val="00714AE0"/>
    <w:rsid w:val="0073587E"/>
    <w:rsid w:val="008019F9"/>
    <w:rsid w:val="00845C2B"/>
    <w:rsid w:val="0087435F"/>
    <w:rsid w:val="009166BB"/>
    <w:rsid w:val="00945E16"/>
    <w:rsid w:val="00A13CC5"/>
    <w:rsid w:val="00A170FF"/>
    <w:rsid w:val="00BD74B4"/>
    <w:rsid w:val="00C41D35"/>
    <w:rsid w:val="00CF6C0E"/>
    <w:rsid w:val="00D44F7B"/>
    <w:rsid w:val="00D72C50"/>
    <w:rsid w:val="00D768F3"/>
    <w:rsid w:val="00DE12AB"/>
    <w:rsid w:val="00E04843"/>
    <w:rsid w:val="00E04DF1"/>
    <w:rsid w:val="00E237E2"/>
    <w:rsid w:val="00E467F1"/>
    <w:rsid w:val="00F64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1740D8F-C6CA-4C2B-842E-2F84C6B1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43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7435F"/>
  </w:style>
  <w:style w:type="paragraph" w:styleId="Piedepgina">
    <w:name w:val="footer"/>
    <w:basedOn w:val="Normal"/>
    <w:link w:val="PiedepginaCar"/>
    <w:uiPriority w:val="99"/>
    <w:unhideWhenUsed/>
    <w:rsid w:val="008743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35F"/>
  </w:style>
  <w:style w:type="paragraph" w:styleId="Textodeglobo">
    <w:name w:val="Balloon Text"/>
    <w:basedOn w:val="Normal"/>
    <w:link w:val="TextodegloboCar"/>
    <w:uiPriority w:val="99"/>
    <w:semiHidden/>
    <w:unhideWhenUsed/>
    <w:rsid w:val="009166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6BB"/>
    <w:rPr>
      <w:rFonts w:ascii="Segoe UI" w:hAnsi="Segoe UI" w:cs="Segoe UI"/>
      <w:sz w:val="18"/>
      <w:szCs w:val="18"/>
    </w:rPr>
  </w:style>
  <w:style w:type="paragraph" w:styleId="Prrafodelista">
    <w:name w:val="List Paragraph"/>
    <w:basedOn w:val="Normal"/>
    <w:uiPriority w:val="34"/>
    <w:qFormat/>
    <w:rsid w:val="00916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52D3-7919-4D3B-ADEF-318C3CDA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cp:lastPrinted>2016-12-07T16:48:00Z</cp:lastPrinted>
  <dcterms:created xsi:type="dcterms:W3CDTF">2016-11-28T20:54:00Z</dcterms:created>
  <dcterms:modified xsi:type="dcterms:W3CDTF">2018-10-11T20:05:00Z</dcterms:modified>
</cp:coreProperties>
</file>